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A23" w:rsidRDefault="00625A23">
      <w:bookmarkStart w:id="0" w:name="_GoBack"/>
      <w:bookmarkEnd w:id="0"/>
    </w:p>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rsidP="00625A23">
      <w:pPr>
        <w:jc w:val="center"/>
      </w:pPr>
      <w:r w:rsidRPr="00625A23">
        <w:t>Nurses as Lobbyists</w:t>
      </w:r>
    </w:p>
    <w:p w:rsidR="00625A23" w:rsidRDefault="00625A23" w:rsidP="00625A23">
      <w:pPr>
        <w:jc w:val="center"/>
      </w:pPr>
      <w:r>
        <w:t>Name</w:t>
      </w:r>
    </w:p>
    <w:p w:rsidR="00625A23" w:rsidRDefault="00625A23" w:rsidP="00625A23">
      <w:pPr>
        <w:jc w:val="center"/>
      </w:pPr>
      <w:r>
        <w:t>Institution</w:t>
      </w:r>
    </w:p>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625A23" w:rsidRDefault="00625A23"/>
    <w:p w:rsidR="00C708F0" w:rsidRDefault="00625A23" w:rsidP="00625A23">
      <w:pPr>
        <w:spacing w:line="480" w:lineRule="auto"/>
        <w:ind w:firstLine="720"/>
      </w:pPr>
      <w:r>
        <w:lastRenderedPageBreak/>
        <w:t xml:space="preserve">Lobbying is an important part of any profession since it focuses on protecting the needs of individuals within a particular profession. Nursing profession has been significantly neglected over the years and the integration of nursing lobbyist has been crucial in developing strong focus on nursing needs through various lobbying channels. The need to protection nursing as a profession is based on the ability to maintain positive relationships between nurses </w:t>
      </w:r>
      <w:r w:rsidR="004475BA">
        <w:t>and</w:t>
      </w:r>
      <w:r>
        <w:t xml:space="preserve"> their employers. A key issue that is being lobbied currently that has a key influence on nursing care professionals is education</w:t>
      </w:r>
      <w:r w:rsidR="00090819">
        <w:t xml:space="preserve"> funding for nurses (American Nurses Association, </w:t>
      </w:r>
      <w:r w:rsidR="00090819" w:rsidRPr="00090819">
        <w:t>n.d.).</w:t>
      </w:r>
    </w:p>
    <w:p w:rsidR="00625A23" w:rsidRDefault="00625A23" w:rsidP="00625A23">
      <w:pPr>
        <w:spacing w:line="480" w:lineRule="auto"/>
        <w:ind w:firstLine="720"/>
      </w:pPr>
      <w:r>
        <w:t>The quality of healthcare delivery depends on the skills and abilities of a nursing care professional. Therefore providing a better platform where nurses can be highly trained and focus on delivery of quality healthcare is through funding their education where they can learn on important aspects and values to integrat</w:t>
      </w:r>
      <w:r w:rsidR="00090819">
        <w:t xml:space="preserve">e within their service delivery (Lipley &amp; Scott, </w:t>
      </w:r>
      <w:r w:rsidR="00090819" w:rsidRPr="00090819">
        <w:t xml:space="preserve">2015). </w:t>
      </w:r>
      <w:r>
        <w:t xml:space="preserve"> The significant high turnover among nurses is based on the inability of the administration to develop crucial focus on their needs thus increasing their level of dissolution with the nursing profession. Lack of </w:t>
      </w:r>
      <w:r w:rsidR="004475BA">
        <w:t>support has</w:t>
      </w:r>
      <w:r>
        <w:t xml:space="preserve"> been </w:t>
      </w:r>
      <w:r w:rsidR="004475BA">
        <w:t>detrimental in</w:t>
      </w:r>
      <w:r>
        <w:t xml:space="preserve"> sustainable quality nursing care delivery. These elements need to change through empowering nursing care provider by focusing on improving their skills through additional training where they can have a greater influence </w:t>
      </w:r>
      <w:r w:rsidR="00090819">
        <w:t>within the service delivery (Waddell et al., 2016).</w:t>
      </w:r>
    </w:p>
    <w:p w:rsidR="00625A23" w:rsidRDefault="00625A23" w:rsidP="00625A23">
      <w:pPr>
        <w:spacing w:line="480" w:lineRule="auto"/>
        <w:ind w:firstLine="720"/>
      </w:pPr>
      <w:r>
        <w:t xml:space="preserve">A strong and highly trained workforce is a vision that any healthcare industry wishes to have. However, it is very difficult to get strong and highly trained nurses without support through </w:t>
      </w:r>
      <w:r w:rsidR="004475BA">
        <w:t>funding</w:t>
      </w:r>
      <w:r>
        <w:t xml:space="preserve"> their educational programs. The future of </w:t>
      </w:r>
      <w:r w:rsidR="004475BA">
        <w:t>American</w:t>
      </w:r>
      <w:r>
        <w:t xml:space="preserve"> healthcare depends on the ability to support and fund healthcare educational programs where nurses can get quality skills.</w:t>
      </w:r>
    </w:p>
    <w:p w:rsidR="00625A23" w:rsidRDefault="00625A23" w:rsidP="00625A23">
      <w:pPr>
        <w:spacing w:line="480" w:lineRule="auto"/>
        <w:ind w:firstLine="720"/>
      </w:pPr>
    </w:p>
    <w:p w:rsidR="00625A23" w:rsidRDefault="00625A23" w:rsidP="00090819">
      <w:pPr>
        <w:spacing w:line="480" w:lineRule="auto"/>
        <w:ind w:firstLine="720"/>
        <w:jc w:val="center"/>
      </w:pPr>
      <w:r>
        <w:t>References</w:t>
      </w:r>
    </w:p>
    <w:p w:rsidR="00090819" w:rsidRDefault="00090819" w:rsidP="00090819">
      <w:pPr>
        <w:spacing w:line="480" w:lineRule="auto"/>
        <w:ind w:left="720" w:hanging="720"/>
      </w:pPr>
      <w:r w:rsidRPr="00090819">
        <w:t>American Nurses Association. (n.d.). RNAction Center. Retrieved from https://p2a.co/ywz5JtS?_ga=2.159286778.1344012956.1531614184-1932615316.1531614184</w:t>
      </w:r>
    </w:p>
    <w:p w:rsidR="00090819" w:rsidRPr="00090819" w:rsidRDefault="00090819" w:rsidP="00090819">
      <w:pPr>
        <w:spacing w:line="480" w:lineRule="auto"/>
        <w:ind w:left="720" w:hanging="720"/>
      </w:pPr>
      <w:r w:rsidRPr="00090819">
        <w:t xml:space="preserve">Lipley, N., &amp; Scott, T. (2015). We need safe staffing levels now. </w:t>
      </w:r>
      <w:r w:rsidRPr="00090819">
        <w:rPr>
          <w:i/>
          <w:iCs/>
        </w:rPr>
        <w:t>EMERGENCY NURSE</w:t>
      </w:r>
      <w:r w:rsidRPr="00090819">
        <w:t xml:space="preserve">, </w:t>
      </w:r>
      <w:r w:rsidRPr="00090819">
        <w:rPr>
          <w:i/>
          <w:iCs/>
        </w:rPr>
        <w:t>23</w:t>
      </w:r>
      <w:r w:rsidRPr="00090819">
        <w:t>(5), 5.</w:t>
      </w:r>
    </w:p>
    <w:p w:rsidR="00090819" w:rsidRPr="00090819" w:rsidRDefault="00090819" w:rsidP="00090819">
      <w:pPr>
        <w:spacing w:line="480" w:lineRule="auto"/>
        <w:ind w:left="720" w:hanging="720"/>
      </w:pPr>
      <w:r w:rsidRPr="00090819">
        <w:t xml:space="preserve">Waddell, A., Audette, K., DeLong, A., &amp; Brostoff, M. (2016). A hospital-based interdisciplinary model for increasing nurses’ engagement in legislative advocacy. </w:t>
      </w:r>
      <w:r w:rsidRPr="00090819">
        <w:rPr>
          <w:i/>
          <w:iCs/>
        </w:rPr>
        <w:t>Policy, Politics, &amp; Nursing Practice</w:t>
      </w:r>
      <w:r w:rsidRPr="00090819">
        <w:t xml:space="preserve">, </w:t>
      </w:r>
      <w:r w:rsidRPr="00090819">
        <w:rPr>
          <w:i/>
          <w:iCs/>
        </w:rPr>
        <w:t>17</w:t>
      </w:r>
      <w:r w:rsidRPr="00090819">
        <w:t>(1), 15-23.</w:t>
      </w:r>
    </w:p>
    <w:sectPr w:rsidR="00090819" w:rsidRPr="00090819" w:rsidSect="00625A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B87" w:rsidRDefault="00391B87" w:rsidP="00625A23">
      <w:pPr>
        <w:spacing w:after="0" w:line="240" w:lineRule="auto"/>
      </w:pPr>
      <w:r>
        <w:separator/>
      </w:r>
    </w:p>
  </w:endnote>
  <w:endnote w:type="continuationSeparator" w:id="0">
    <w:p w:rsidR="00391B87" w:rsidRDefault="00391B87" w:rsidP="0062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B87" w:rsidRDefault="00391B87" w:rsidP="00625A23">
      <w:pPr>
        <w:spacing w:after="0" w:line="240" w:lineRule="auto"/>
      </w:pPr>
      <w:r>
        <w:separator/>
      </w:r>
    </w:p>
  </w:footnote>
  <w:footnote w:type="continuationSeparator" w:id="0">
    <w:p w:rsidR="00391B87" w:rsidRDefault="00391B87" w:rsidP="00625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A23" w:rsidRDefault="00625A23">
    <w:pPr>
      <w:pStyle w:val="Header"/>
      <w:jc w:val="right"/>
    </w:pPr>
    <w:r w:rsidRPr="00625A23">
      <w:t>NURSES AS LOBBY</w:t>
    </w:r>
    <w:r>
      <w:t>I</w:t>
    </w:r>
    <w:r w:rsidRPr="00625A23">
      <w:t xml:space="preserve">STS  </w:t>
    </w:r>
    <w:r>
      <w:t xml:space="preserve">                                                                                                  </w:t>
    </w:r>
    <w:sdt>
      <w:sdtPr>
        <w:id w:val="-1979053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457B">
          <w:rPr>
            <w:noProof/>
          </w:rPr>
          <w:t>3</w:t>
        </w:r>
        <w:r>
          <w:rPr>
            <w:noProof/>
          </w:rPr>
          <w:fldChar w:fldCharType="end"/>
        </w:r>
      </w:sdtContent>
    </w:sdt>
  </w:p>
  <w:p w:rsidR="00625A23" w:rsidRDefault="00625A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A23" w:rsidRDefault="00625A23">
    <w:pPr>
      <w:pStyle w:val="Header"/>
      <w:jc w:val="right"/>
    </w:pPr>
    <w:r>
      <w:t xml:space="preserve">Running head: NURSES AS LOBBYISTS                                                                                  </w:t>
    </w:r>
    <w:sdt>
      <w:sdtPr>
        <w:id w:val="230902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1B87">
          <w:rPr>
            <w:noProof/>
          </w:rPr>
          <w:t>1</w:t>
        </w:r>
        <w:r>
          <w:rPr>
            <w:noProof/>
          </w:rPr>
          <w:fldChar w:fldCharType="end"/>
        </w:r>
      </w:sdtContent>
    </w:sdt>
  </w:p>
  <w:p w:rsidR="00625A23" w:rsidRDefault="00625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A23"/>
    <w:rsid w:val="00090819"/>
    <w:rsid w:val="000E61C9"/>
    <w:rsid w:val="00111F5F"/>
    <w:rsid w:val="0034097F"/>
    <w:rsid w:val="00391B87"/>
    <w:rsid w:val="004475BA"/>
    <w:rsid w:val="00625A23"/>
    <w:rsid w:val="00C708F0"/>
    <w:rsid w:val="00DF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9B6E9-961C-4D1D-98EF-3733BFA0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A23"/>
  </w:style>
  <w:style w:type="paragraph" w:styleId="Footer">
    <w:name w:val="footer"/>
    <w:basedOn w:val="Normal"/>
    <w:link w:val="FooterChar"/>
    <w:uiPriority w:val="99"/>
    <w:unhideWhenUsed/>
    <w:rsid w:val="00625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891200">
      <w:bodyDiv w:val="1"/>
      <w:marLeft w:val="0"/>
      <w:marRight w:val="0"/>
      <w:marTop w:val="0"/>
      <w:marBottom w:val="0"/>
      <w:divBdr>
        <w:top w:val="none" w:sz="0" w:space="0" w:color="auto"/>
        <w:left w:val="none" w:sz="0" w:space="0" w:color="auto"/>
        <w:bottom w:val="none" w:sz="0" w:space="0" w:color="auto"/>
        <w:right w:val="none" w:sz="0" w:space="0" w:color="auto"/>
      </w:divBdr>
      <w:divsChild>
        <w:div w:id="1957442377">
          <w:marLeft w:val="0"/>
          <w:marRight w:val="0"/>
          <w:marTop w:val="0"/>
          <w:marBottom w:val="0"/>
          <w:divBdr>
            <w:top w:val="none" w:sz="0" w:space="0" w:color="auto"/>
            <w:left w:val="none" w:sz="0" w:space="0" w:color="auto"/>
            <w:bottom w:val="none" w:sz="0" w:space="0" w:color="auto"/>
            <w:right w:val="none" w:sz="0" w:space="0" w:color="auto"/>
          </w:divBdr>
        </w:div>
      </w:divsChild>
    </w:div>
    <w:div w:id="563756183">
      <w:bodyDiv w:val="1"/>
      <w:marLeft w:val="0"/>
      <w:marRight w:val="0"/>
      <w:marTop w:val="0"/>
      <w:marBottom w:val="0"/>
      <w:divBdr>
        <w:top w:val="none" w:sz="0" w:space="0" w:color="auto"/>
        <w:left w:val="none" w:sz="0" w:space="0" w:color="auto"/>
        <w:bottom w:val="none" w:sz="0" w:space="0" w:color="auto"/>
        <w:right w:val="none" w:sz="0" w:space="0" w:color="auto"/>
      </w:divBdr>
      <w:divsChild>
        <w:div w:id="407726438">
          <w:marLeft w:val="0"/>
          <w:marRight w:val="0"/>
          <w:marTop w:val="0"/>
          <w:marBottom w:val="0"/>
          <w:divBdr>
            <w:top w:val="none" w:sz="0" w:space="0" w:color="auto"/>
            <w:left w:val="none" w:sz="0" w:space="0" w:color="auto"/>
            <w:bottom w:val="none" w:sz="0" w:space="0" w:color="auto"/>
            <w:right w:val="none" w:sz="0" w:space="0" w:color="auto"/>
          </w:divBdr>
        </w:div>
      </w:divsChild>
    </w:div>
    <w:div w:id="1731461296">
      <w:bodyDiv w:val="1"/>
      <w:marLeft w:val="0"/>
      <w:marRight w:val="0"/>
      <w:marTop w:val="0"/>
      <w:marBottom w:val="0"/>
      <w:divBdr>
        <w:top w:val="none" w:sz="0" w:space="0" w:color="auto"/>
        <w:left w:val="none" w:sz="0" w:space="0" w:color="auto"/>
        <w:bottom w:val="none" w:sz="0" w:space="0" w:color="auto"/>
        <w:right w:val="none" w:sz="0" w:space="0" w:color="auto"/>
      </w:divBdr>
      <w:divsChild>
        <w:div w:id="1413425691">
          <w:marLeft w:val="0"/>
          <w:marRight w:val="0"/>
          <w:marTop w:val="0"/>
          <w:marBottom w:val="0"/>
          <w:divBdr>
            <w:top w:val="none" w:sz="0" w:space="0" w:color="auto"/>
            <w:left w:val="none" w:sz="0" w:space="0" w:color="auto"/>
            <w:bottom w:val="none" w:sz="0" w:space="0" w:color="auto"/>
            <w:right w:val="none" w:sz="0" w:space="0" w:color="auto"/>
          </w:divBdr>
        </w:div>
      </w:divsChild>
    </w:div>
    <w:div w:id="2110545104">
      <w:bodyDiv w:val="1"/>
      <w:marLeft w:val="0"/>
      <w:marRight w:val="0"/>
      <w:marTop w:val="0"/>
      <w:marBottom w:val="0"/>
      <w:divBdr>
        <w:top w:val="none" w:sz="0" w:space="0" w:color="auto"/>
        <w:left w:val="none" w:sz="0" w:space="0" w:color="auto"/>
        <w:bottom w:val="none" w:sz="0" w:space="0" w:color="auto"/>
        <w:right w:val="none" w:sz="0" w:space="0" w:color="auto"/>
      </w:divBdr>
      <w:divsChild>
        <w:div w:id="1547137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2018-07-17T14:04:00Z</dcterms:created>
  <dcterms:modified xsi:type="dcterms:W3CDTF">2018-07-17T14:04:00Z</dcterms:modified>
</cp:coreProperties>
</file>